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86" w:rsidRDefault="009E7186"/>
    <w:p w:rsidR="009E7186" w:rsidRDefault="009E7186" w:rsidP="00A0515D">
      <w:pPr>
        <w:pStyle w:val="Heading1"/>
      </w:pPr>
      <w:r w:rsidRPr="00A137D3">
        <w:t>VÄÄTSA VALLAVOLIKOGU</w:t>
      </w:r>
    </w:p>
    <w:p w:rsidR="009E7186" w:rsidRPr="00A0515D" w:rsidRDefault="009E7186" w:rsidP="00A0515D">
      <w:pPr>
        <w:jc w:val="center"/>
        <w:rPr>
          <w:rFonts w:ascii="Times New Roman" w:hAnsi="Times New Roman"/>
          <w:sz w:val="28"/>
          <w:szCs w:val="28"/>
          <w:lang w:eastAsia="zh-CN"/>
        </w:rPr>
      </w:pPr>
      <w:r>
        <w:rPr>
          <w:rFonts w:ascii="Times New Roman" w:hAnsi="Times New Roman"/>
          <w:sz w:val="28"/>
          <w:szCs w:val="28"/>
          <w:lang w:eastAsia="zh-CN"/>
        </w:rPr>
        <w:t>EELARVE JA MAJANDUSKOMISJON</w:t>
      </w:r>
    </w:p>
    <w:p w:rsidR="009E7186" w:rsidRPr="00A0515D" w:rsidRDefault="009E7186" w:rsidP="00A0515D">
      <w:pPr>
        <w:rPr>
          <w:lang w:eastAsia="zh-CN"/>
        </w:rPr>
      </w:pPr>
    </w:p>
    <w:p w:rsidR="009E7186" w:rsidRPr="00A137D3" w:rsidRDefault="009E7186" w:rsidP="00A0515D">
      <w:pPr>
        <w:jc w:val="center"/>
        <w:rPr>
          <w:rFonts w:ascii="Times New Roman" w:hAnsi="Times New Roman"/>
          <w:b/>
          <w:sz w:val="28"/>
        </w:rPr>
      </w:pPr>
    </w:p>
    <w:p w:rsidR="009E7186" w:rsidRPr="00A137D3" w:rsidRDefault="009E7186" w:rsidP="00A0515D">
      <w:pPr>
        <w:pStyle w:val="Heading2"/>
      </w:pPr>
      <w:r w:rsidRPr="00A137D3">
        <w:t>P R O T O K O L L</w:t>
      </w:r>
    </w:p>
    <w:p w:rsidR="009E7186" w:rsidRPr="00A137D3" w:rsidRDefault="009E7186" w:rsidP="00A0515D">
      <w:pPr>
        <w:jc w:val="center"/>
        <w:rPr>
          <w:rFonts w:ascii="Times New Roman" w:hAnsi="Times New Roman"/>
          <w:sz w:val="28"/>
        </w:rPr>
      </w:pPr>
    </w:p>
    <w:p w:rsidR="009E7186" w:rsidRPr="00A137D3" w:rsidRDefault="009E7186" w:rsidP="00A0515D">
      <w:pPr>
        <w:jc w:val="center"/>
        <w:rPr>
          <w:rFonts w:ascii="Times New Roman" w:hAnsi="Times New Roman"/>
          <w:sz w:val="28"/>
        </w:rPr>
      </w:pPr>
    </w:p>
    <w:p w:rsidR="009E7186" w:rsidRPr="00A137D3" w:rsidRDefault="009E7186" w:rsidP="00A0515D">
      <w:pPr>
        <w:pStyle w:val="BodyText21"/>
      </w:pPr>
      <w:r w:rsidRPr="00A137D3">
        <w:t xml:space="preserve">Väätsa                                                                     </w:t>
      </w:r>
      <w:r>
        <w:t xml:space="preserve">       16. jaanuar 201</w:t>
      </w:r>
    </w:p>
    <w:p w:rsidR="009E7186" w:rsidRPr="00A137D3" w:rsidRDefault="009E7186" w:rsidP="00A0515D">
      <w:pPr>
        <w:pStyle w:val="BodyText21"/>
      </w:pPr>
    </w:p>
    <w:p w:rsidR="009E7186" w:rsidRPr="00A137D3" w:rsidRDefault="009E7186" w:rsidP="00A0515D">
      <w:pPr>
        <w:pStyle w:val="BodyText21"/>
        <w:rPr>
          <w:sz w:val="24"/>
        </w:rPr>
      </w:pPr>
      <w:r>
        <w:rPr>
          <w:sz w:val="24"/>
        </w:rPr>
        <w:t>Algus kell 14.00, lõpp 15.30</w:t>
      </w:r>
    </w:p>
    <w:p w:rsidR="009E7186" w:rsidRPr="00A137D3" w:rsidRDefault="009E7186" w:rsidP="00A0515D">
      <w:pPr>
        <w:pStyle w:val="BodyText21"/>
        <w:rPr>
          <w:sz w:val="24"/>
        </w:rPr>
      </w:pPr>
    </w:p>
    <w:p w:rsidR="009E7186" w:rsidRPr="00A137D3" w:rsidRDefault="009E7186" w:rsidP="00A0515D">
      <w:pPr>
        <w:pStyle w:val="BodyText21"/>
        <w:rPr>
          <w:sz w:val="24"/>
        </w:rPr>
      </w:pPr>
      <w:r>
        <w:rPr>
          <w:sz w:val="24"/>
        </w:rPr>
        <w:t>Juhataja: Jarno Laur</w:t>
      </w:r>
    </w:p>
    <w:p w:rsidR="009E7186" w:rsidRPr="00A137D3" w:rsidRDefault="009E7186" w:rsidP="00A0515D">
      <w:pPr>
        <w:pStyle w:val="BodyText21"/>
        <w:rPr>
          <w:sz w:val="24"/>
        </w:rPr>
      </w:pPr>
      <w:r>
        <w:rPr>
          <w:sz w:val="24"/>
        </w:rPr>
        <w:t>Protokollija: Tiia Mettus</w:t>
      </w:r>
    </w:p>
    <w:p w:rsidR="009E7186" w:rsidRDefault="009E7186" w:rsidP="00A0515D">
      <w:pPr>
        <w:pStyle w:val="BodyText21"/>
        <w:rPr>
          <w:sz w:val="24"/>
        </w:rPr>
      </w:pPr>
      <w:r>
        <w:rPr>
          <w:sz w:val="24"/>
        </w:rPr>
        <w:t xml:space="preserve">Osalesid komisjoni liikmed: </w:t>
      </w:r>
      <w:r w:rsidRPr="00A137D3">
        <w:rPr>
          <w:sz w:val="24"/>
        </w:rPr>
        <w:t xml:space="preserve">Toomas Hirbaum, </w:t>
      </w:r>
      <w:r>
        <w:rPr>
          <w:sz w:val="24"/>
        </w:rPr>
        <w:t>Liivia Grünthal</w:t>
      </w:r>
    </w:p>
    <w:p w:rsidR="009E7186" w:rsidRDefault="009E7186" w:rsidP="00A0515D">
      <w:pPr>
        <w:pStyle w:val="BodyText21"/>
        <w:rPr>
          <w:sz w:val="24"/>
        </w:rPr>
      </w:pPr>
      <w:r w:rsidRPr="00A137D3">
        <w:rPr>
          <w:sz w:val="24"/>
        </w:rPr>
        <w:t xml:space="preserve">Võtsid osa: </w:t>
      </w:r>
      <w:r>
        <w:rPr>
          <w:sz w:val="24"/>
        </w:rPr>
        <w:t>Lauri Läänemets</w:t>
      </w:r>
    </w:p>
    <w:p w:rsidR="009E7186" w:rsidRDefault="009E7186" w:rsidP="00A0515D">
      <w:pPr>
        <w:pStyle w:val="BodyText21"/>
        <w:rPr>
          <w:sz w:val="24"/>
        </w:rPr>
      </w:pPr>
    </w:p>
    <w:p w:rsidR="009E7186" w:rsidRDefault="009E7186" w:rsidP="00A0515D">
      <w:pPr>
        <w:pStyle w:val="BodyText21"/>
        <w:rPr>
          <w:b/>
          <w:sz w:val="24"/>
        </w:rPr>
      </w:pPr>
      <w:r>
        <w:rPr>
          <w:b/>
          <w:sz w:val="24"/>
        </w:rPr>
        <w:t>Päevakord:</w:t>
      </w:r>
    </w:p>
    <w:p w:rsidR="009E7186" w:rsidRDefault="009E7186" w:rsidP="00A0515D">
      <w:pPr>
        <w:pStyle w:val="BodyText21"/>
        <w:numPr>
          <w:ilvl w:val="0"/>
          <w:numId w:val="3"/>
        </w:numPr>
        <w:rPr>
          <w:sz w:val="24"/>
        </w:rPr>
      </w:pPr>
      <w:r>
        <w:rPr>
          <w:sz w:val="24"/>
        </w:rPr>
        <w:t>Väätsa Valla 2014 aasta eelarve parandusettepanekud</w:t>
      </w:r>
    </w:p>
    <w:p w:rsidR="009E7186" w:rsidRDefault="009E7186" w:rsidP="00A0515D">
      <w:pPr>
        <w:pStyle w:val="BodyText21"/>
        <w:numPr>
          <w:ilvl w:val="0"/>
          <w:numId w:val="3"/>
        </w:numPr>
        <w:rPr>
          <w:sz w:val="24"/>
        </w:rPr>
      </w:pPr>
      <w:r>
        <w:rPr>
          <w:sz w:val="24"/>
        </w:rPr>
        <w:t>Väätsa Vallavalitsuse ja allaasutuste koosseisude palgamäärade ülevaatamine</w:t>
      </w:r>
    </w:p>
    <w:p w:rsidR="009E7186" w:rsidRDefault="009E7186" w:rsidP="00A0515D">
      <w:pPr>
        <w:pStyle w:val="BodyText21"/>
        <w:rPr>
          <w:sz w:val="24"/>
          <w:u w:val="single"/>
        </w:rPr>
      </w:pPr>
    </w:p>
    <w:p w:rsidR="009E7186" w:rsidRPr="00AB32EA" w:rsidRDefault="009E7186" w:rsidP="00AB32EA">
      <w:pPr>
        <w:pStyle w:val="BodyText21"/>
        <w:numPr>
          <w:ilvl w:val="0"/>
          <w:numId w:val="6"/>
        </w:numPr>
        <w:rPr>
          <w:sz w:val="24"/>
          <w:u w:val="single"/>
        </w:rPr>
      </w:pPr>
      <w:r w:rsidRPr="00AB32EA">
        <w:rPr>
          <w:sz w:val="24"/>
          <w:u w:val="single"/>
        </w:rPr>
        <w:t>Väätsa Valla 2014 aasta eelarve parandusettepanekud</w:t>
      </w:r>
    </w:p>
    <w:p w:rsidR="009E7186" w:rsidRDefault="009E7186" w:rsidP="00F17322">
      <w:pPr>
        <w:pStyle w:val="BodyText21"/>
        <w:rPr>
          <w:sz w:val="24"/>
          <w:u w:val="single"/>
        </w:rPr>
      </w:pPr>
    </w:p>
    <w:p w:rsidR="009E7186" w:rsidRDefault="009E7186" w:rsidP="00F17322">
      <w:pPr>
        <w:pStyle w:val="BodyText21"/>
        <w:rPr>
          <w:sz w:val="24"/>
        </w:rPr>
      </w:pPr>
      <w:r w:rsidRPr="008859B0">
        <w:rPr>
          <w:sz w:val="24"/>
        </w:rPr>
        <w:t xml:space="preserve">KUULATI: </w:t>
      </w:r>
      <w:r>
        <w:rPr>
          <w:sz w:val="24"/>
        </w:rPr>
        <w:t>Jarno Laur selgitas, et riigi poolt ei ole ikka veel tulnud hariduse ja tasandusfondi numbreid. Ei ole teada ka teede eraldisi.</w:t>
      </w:r>
    </w:p>
    <w:p w:rsidR="009E7186" w:rsidRDefault="009E7186" w:rsidP="00F17322">
      <w:pPr>
        <w:pStyle w:val="BodyText21"/>
        <w:rPr>
          <w:sz w:val="24"/>
        </w:rPr>
      </w:pPr>
    </w:p>
    <w:p w:rsidR="009E7186" w:rsidRDefault="009E7186" w:rsidP="00F17322">
      <w:pPr>
        <w:pStyle w:val="BodyText21"/>
        <w:rPr>
          <w:sz w:val="24"/>
        </w:rPr>
      </w:pPr>
      <w:r>
        <w:rPr>
          <w:sz w:val="24"/>
        </w:rPr>
        <w:t>Lauri Läänemets tutvustas Väätsa Põhikooli direktor Enn Lehtpuu ettepanekut, et 2013 aasta eelarve jäägid tuua üle 2014 aasta eelarvesse üle.  Jääkideks olid töötajate töötasud 5000 eurot, toiduraha 1042 eurot ja õppevahendite soetamise raha 723 eurot.</w:t>
      </w:r>
    </w:p>
    <w:p w:rsidR="009E7186" w:rsidRDefault="009E7186" w:rsidP="00F17322">
      <w:pPr>
        <w:pStyle w:val="BodyText21"/>
        <w:rPr>
          <w:sz w:val="24"/>
        </w:rPr>
      </w:pPr>
      <w:r>
        <w:rPr>
          <w:sz w:val="24"/>
        </w:rPr>
        <w:t>Paide linnavalitsusega on sõlmimisel leping Muusikakooli kohamaksu tasumiseks. Nüüd ei pea lapsevanem enam kogu summat alguses ise tasuma, vaid saab kohe väiksema arve. Vaja oleks üle vaadata veel toetuse määrad.</w:t>
      </w:r>
    </w:p>
    <w:p w:rsidR="009E7186" w:rsidRDefault="009E7186" w:rsidP="00F17322">
      <w:pPr>
        <w:pStyle w:val="BodyText21"/>
        <w:rPr>
          <w:sz w:val="24"/>
        </w:rPr>
      </w:pPr>
      <w:r>
        <w:rPr>
          <w:sz w:val="24"/>
        </w:rPr>
        <w:t xml:space="preserve">Tervisekompleksi eelarvesse lisada 2000 eurot boileri soojusvaheti soetamiseks. See peaks ennast aastaga tasa teenima. </w:t>
      </w:r>
    </w:p>
    <w:p w:rsidR="009E7186" w:rsidRDefault="009E7186" w:rsidP="00F17322">
      <w:pPr>
        <w:pStyle w:val="BodyText21"/>
        <w:rPr>
          <w:sz w:val="24"/>
        </w:rPr>
      </w:pPr>
    </w:p>
    <w:p w:rsidR="009E7186" w:rsidRDefault="009E7186" w:rsidP="00F17322">
      <w:pPr>
        <w:pStyle w:val="BodyText21"/>
        <w:rPr>
          <w:sz w:val="24"/>
        </w:rPr>
      </w:pPr>
      <w:r>
        <w:rPr>
          <w:sz w:val="24"/>
        </w:rPr>
        <w:t xml:space="preserve">Toomas Hirbaum: Kas spordihoone tablood said eelarvesse. </w:t>
      </w:r>
    </w:p>
    <w:p w:rsidR="009E7186" w:rsidRDefault="009E7186" w:rsidP="00F17322">
      <w:pPr>
        <w:pStyle w:val="BodyText21"/>
        <w:rPr>
          <w:sz w:val="24"/>
        </w:rPr>
      </w:pPr>
    </w:p>
    <w:p w:rsidR="009E7186" w:rsidRDefault="009E7186" w:rsidP="00F17322">
      <w:pPr>
        <w:pStyle w:val="BodyText21"/>
        <w:rPr>
          <w:sz w:val="24"/>
        </w:rPr>
      </w:pPr>
      <w:r>
        <w:rPr>
          <w:sz w:val="24"/>
        </w:rPr>
        <w:t xml:space="preserve">Lauri Läänemets: Tablood maksavad 1360 eurot, eelarvesse võiks lisada 2000 eurot, et paigaldada ka kaitsevõred tabloodele. </w:t>
      </w:r>
    </w:p>
    <w:p w:rsidR="009E7186" w:rsidRDefault="009E7186" w:rsidP="00F17322">
      <w:pPr>
        <w:pStyle w:val="BodyText21"/>
        <w:rPr>
          <w:sz w:val="24"/>
        </w:rPr>
      </w:pPr>
      <w:r>
        <w:rPr>
          <w:sz w:val="24"/>
        </w:rPr>
        <w:t>On tulnud ka ettepanek rajada paisjärve äärde rannavõrkpalli plats. Olemas on paisjärve ümbruse projekt. Kogu projekti teostamine ootab Euroopa Liidu rahastuse avanemist. Rajaksime platsi sinna kuhu ta projekti järgi peaks tulema. Kokku läheks see maksma 5000 eurot.</w:t>
      </w:r>
    </w:p>
    <w:p w:rsidR="009E7186" w:rsidRDefault="009E7186" w:rsidP="00F17322">
      <w:pPr>
        <w:pStyle w:val="BodyText21"/>
        <w:rPr>
          <w:sz w:val="24"/>
        </w:rPr>
      </w:pPr>
    </w:p>
    <w:p w:rsidR="009E7186" w:rsidRDefault="009E7186" w:rsidP="00F17322">
      <w:pPr>
        <w:pStyle w:val="BodyText21"/>
        <w:rPr>
          <w:sz w:val="24"/>
        </w:rPr>
      </w:pPr>
      <w:r>
        <w:rPr>
          <w:sz w:val="24"/>
        </w:rPr>
        <w:t xml:space="preserve">Komisjon otsustas 2014 aasta Väätsa Põhikooli eelarvesse 2013 aastast üle tuua toidu-  ja õppevahendite raha. Tervisekompleksi eelarvesse lisada boileri soojusvaheti raha 2000 eurot ja tabloo maksumus 2000 eurot. Eelarvesse lisada 5000 eurot rannavõrkpalli platsi rajamiseks. </w:t>
      </w:r>
    </w:p>
    <w:p w:rsidR="009E7186" w:rsidRDefault="009E7186" w:rsidP="00F17322">
      <w:pPr>
        <w:pStyle w:val="BodyText21"/>
        <w:rPr>
          <w:sz w:val="24"/>
        </w:rPr>
      </w:pPr>
    </w:p>
    <w:p w:rsidR="009E7186" w:rsidRPr="00AB32EA" w:rsidRDefault="009E7186" w:rsidP="00F17322">
      <w:pPr>
        <w:pStyle w:val="BodyText21"/>
        <w:rPr>
          <w:sz w:val="24"/>
          <w:u w:val="single"/>
        </w:rPr>
      </w:pPr>
    </w:p>
    <w:p w:rsidR="009E7186" w:rsidRPr="00AB32EA" w:rsidRDefault="009E7186" w:rsidP="00AB32EA">
      <w:pPr>
        <w:pStyle w:val="BodyText21"/>
        <w:numPr>
          <w:ilvl w:val="0"/>
          <w:numId w:val="6"/>
        </w:numPr>
        <w:rPr>
          <w:sz w:val="24"/>
          <w:u w:val="single"/>
        </w:rPr>
      </w:pPr>
      <w:r w:rsidRPr="00AB32EA">
        <w:rPr>
          <w:sz w:val="24"/>
          <w:u w:val="single"/>
        </w:rPr>
        <w:t>Väätsa Vallavalitsuse ja allaasutuste koosseisude palgamäärade ülevaatamine</w:t>
      </w:r>
    </w:p>
    <w:p w:rsidR="009E7186" w:rsidRPr="00A0515D" w:rsidRDefault="009E7186" w:rsidP="008859B0">
      <w:pPr>
        <w:pStyle w:val="BodyText21"/>
        <w:ind w:left="360"/>
        <w:rPr>
          <w:sz w:val="24"/>
          <w:u w:val="single"/>
        </w:rPr>
      </w:pPr>
    </w:p>
    <w:p w:rsidR="009E7186" w:rsidRDefault="009E7186" w:rsidP="00A0515D">
      <w:pPr>
        <w:pStyle w:val="BodyText21"/>
        <w:rPr>
          <w:sz w:val="24"/>
        </w:rPr>
      </w:pPr>
      <w:r>
        <w:rPr>
          <w:sz w:val="24"/>
        </w:rPr>
        <w:t>KUULATI: Jarno Laur tutvustas Väätsa valla allasutuste koosseisude tabelit. Vaadati üle allaasutuste palgamäärade tabelid.</w:t>
      </w:r>
    </w:p>
    <w:p w:rsidR="009E7186" w:rsidRDefault="009E7186" w:rsidP="00A0515D">
      <w:pPr>
        <w:pStyle w:val="BodyText21"/>
        <w:rPr>
          <w:sz w:val="24"/>
        </w:rPr>
      </w:pPr>
    </w:p>
    <w:p w:rsidR="009E7186" w:rsidRDefault="009E7186" w:rsidP="00A0515D">
      <w:pPr>
        <w:pStyle w:val="BodyText21"/>
        <w:rPr>
          <w:sz w:val="24"/>
        </w:rPr>
      </w:pPr>
      <w:r>
        <w:rPr>
          <w:sz w:val="24"/>
        </w:rPr>
        <w:t>Liivia Grünthal : tegi ettepaneku tõsta vallavalitsuse ametnike ja töötajate töötasu 5 % võrra. Miinimumpalgaga töötajate töötasu tuleb nagunii tõsta. Arvestades ametnike töökoormust ja vastutust oleks õiglane tõsta ka vallavalitsuse töötajate töötasu. Vajalik oleks tõsta ka ehitusnõuniku töötasu, sest tema töökoormus on väga suur ning ta tegeleb lisaks veel ka projektidega.</w:t>
      </w:r>
    </w:p>
    <w:p w:rsidR="009E7186" w:rsidRDefault="009E7186" w:rsidP="00A0515D">
      <w:pPr>
        <w:pStyle w:val="BodyText21"/>
        <w:rPr>
          <w:sz w:val="24"/>
        </w:rPr>
      </w:pPr>
    </w:p>
    <w:p w:rsidR="009E7186" w:rsidRDefault="009E7186" w:rsidP="00A0515D">
      <w:pPr>
        <w:pStyle w:val="BodyText21"/>
        <w:rPr>
          <w:sz w:val="24"/>
        </w:rPr>
      </w:pPr>
      <w:r>
        <w:rPr>
          <w:sz w:val="24"/>
        </w:rPr>
        <w:t>Komisjon vaatas läbi Väätsa valla 2014 aasta eelarve ja tegi ettepaneku tõsta Vallavalitsuse ametnike ja töötajate töötasu vastavalt lisatud tabelile.</w:t>
      </w:r>
    </w:p>
    <w:p w:rsidR="009E7186" w:rsidRDefault="009E7186" w:rsidP="00A0515D">
      <w:pPr>
        <w:pStyle w:val="BodyText21"/>
        <w:rPr>
          <w:sz w:val="24"/>
        </w:rPr>
      </w:pPr>
    </w:p>
    <w:p w:rsidR="009E7186" w:rsidRDefault="009E7186" w:rsidP="00A0515D">
      <w:pPr>
        <w:pStyle w:val="BodyText21"/>
        <w:rPr>
          <w:sz w:val="24"/>
        </w:rPr>
      </w:pPr>
    </w:p>
    <w:p w:rsidR="009E7186" w:rsidRDefault="009E7186" w:rsidP="00A0515D">
      <w:pPr>
        <w:pStyle w:val="BodyText21"/>
        <w:rPr>
          <w:sz w:val="24"/>
        </w:rPr>
      </w:pPr>
      <w:bookmarkStart w:id="0" w:name="_GoBack"/>
      <w:bookmarkEnd w:id="0"/>
    </w:p>
    <w:p w:rsidR="009E7186" w:rsidRDefault="009E7186" w:rsidP="00A0515D">
      <w:pPr>
        <w:pStyle w:val="BodyText21"/>
        <w:rPr>
          <w:sz w:val="24"/>
        </w:rPr>
      </w:pPr>
    </w:p>
    <w:p w:rsidR="009E7186" w:rsidRDefault="009E7186" w:rsidP="00A0515D">
      <w:pPr>
        <w:pStyle w:val="BodyText21"/>
        <w:rPr>
          <w:sz w:val="24"/>
        </w:rPr>
      </w:pPr>
    </w:p>
    <w:p w:rsidR="009E7186" w:rsidRDefault="009E7186" w:rsidP="00A0515D">
      <w:pPr>
        <w:pStyle w:val="BodyText21"/>
        <w:rPr>
          <w:sz w:val="24"/>
        </w:rPr>
      </w:pPr>
    </w:p>
    <w:p w:rsidR="009E7186" w:rsidRDefault="009E7186" w:rsidP="00A0515D">
      <w:pPr>
        <w:pStyle w:val="BodyText21"/>
        <w:rPr>
          <w:sz w:val="24"/>
        </w:rPr>
      </w:pPr>
      <w:r>
        <w:rPr>
          <w:sz w:val="24"/>
        </w:rPr>
        <w:t>Tiia Mettus</w:t>
      </w:r>
    </w:p>
    <w:p w:rsidR="009E7186" w:rsidRPr="00F117BF" w:rsidRDefault="009E7186" w:rsidP="00A0515D">
      <w:pPr>
        <w:pStyle w:val="BodyText21"/>
        <w:rPr>
          <w:sz w:val="24"/>
        </w:rPr>
      </w:pPr>
      <w:r>
        <w:rPr>
          <w:sz w:val="24"/>
        </w:rPr>
        <w:t>Komisjoni esimees</w:t>
      </w:r>
    </w:p>
    <w:sectPr w:rsidR="009E7186" w:rsidRPr="00F117BF" w:rsidSect="001F3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nsid w:val="0D301BD1"/>
    <w:multiLevelType w:val="hybridMultilevel"/>
    <w:tmpl w:val="7A687CB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3F6B399B"/>
    <w:multiLevelType w:val="hybridMultilevel"/>
    <w:tmpl w:val="7A687CB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61B22D09"/>
    <w:multiLevelType w:val="hybridMultilevel"/>
    <w:tmpl w:val="4880A5F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6F1424EA"/>
    <w:multiLevelType w:val="hybridMultilevel"/>
    <w:tmpl w:val="23969AA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71546E83"/>
    <w:multiLevelType w:val="hybridMultilevel"/>
    <w:tmpl w:val="9146C6E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900"/>
    <w:rsid w:val="00073186"/>
    <w:rsid w:val="000B77F2"/>
    <w:rsid w:val="00170900"/>
    <w:rsid w:val="001F3A29"/>
    <w:rsid w:val="002818A1"/>
    <w:rsid w:val="004C747D"/>
    <w:rsid w:val="005C3133"/>
    <w:rsid w:val="0060029B"/>
    <w:rsid w:val="00763402"/>
    <w:rsid w:val="007F1756"/>
    <w:rsid w:val="008859B0"/>
    <w:rsid w:val="00985631"/>
    <w:rsid w:val="009A40DD"/>
    <w:rsid w:val="009E7186"/>
    <w:rsid w:val="00A0515D"/>
    <w:rsid w:val="00A137D3"/>
    <w:rsid w:val="00A4451E"/>
    <w:rsid w:val="00A46744"/>
    <w:rsid w:val="00AB32EA"/>
    <w:rsid w:val="00BB012E"/>
    <w:rsid w:val="00C53106"/>
    <w:rsid w:val="00D633EF"/>
    <w:rsid w:val="00E24255"/>
    <w:rsid w:val="00F117BF"/>
    <w:rsid w:val="00F17322"/>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29"/>
    <w:pPr>
      <w:spacing w:after="200" w:line="276" w:lineRule="auto"/>
    </w:pPr>
    <w:rPr>
      <w:lang w:eastAsia="en-US"/>
    </w:rPr>
  </w:style>
  <w:style w:type="paragraph" w:styleId="Heading1">
    <w:name w:val="heading 1"/>
    <w:basedOn w:val="Normal"/>
    <w:next w:val="Normal"/>
    <w:link w:val="Heading1Char"/>
    <w:uiPriority w:val="99"/>
    <w:qFormat/>
    <w:rsid w:val="00A0515D"/>
    <w:pPr>
      <w:keepNext/>
      <w:numPr>
        <w:numId w:val="1"/>
      </w:numPr>
      <w:suppressAutoHyphens/>
      <w:spacing w:after="0" w:line="240" w:lineRule="auto"/>
      <w:jc w:val="center"/>
      <w:outlineLvl w:val="0"/>
    </w:pPr>
    <w:rPr>
      <w:rFonts w:ascii="Times New Roman" w:eastAsia="Times New Roman" w:hAnsi="Times New Roman"/>
      <w:b/>
      <w:bCs/>
      <w:sz w:val="28"/>
      <w:szCs w:val="20"/>
      <w:lang w:eastAsia="zh-CN"/>
    </w:rPr>
  </w:style>
  <w:style w:type="paragraph" w:styleId="Heading2">
    <w:name w:val="heading 2"/>
    <w:basedOn w:val="Normal"/>
    <w:next w:val="Normal"/>
    <w:link w:val="Heading2Char"/>
    <w:uiPriority w:val="99"/>
    <w:qFormat/>
    <w:rsid w:val="00A0515D"/>
    <w:pPr>
      <w:keepNext/>
      <w:numPr>
        <w:ilvl w:val="1"/>
        <w:numId w:val="1"/>
      </w:numPr>
      <w:suppressAutoHyphens/>
      <w:spacing w:after="0" w:line="240" w:lineRule="auto"/>
      <w:jc w:val="center"/>
      <w:outlineLvl w:val="1"/>
    </w:pPr>
    <w:rPr>
      <w:rFonts w:ascii="Times New Roman" w:eastAsia="Times New Roman" w:hAnsi="Times New Roman"/>
      <w:sz w:val="28"/>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15D"/>
    <w:rPr>
      <w:rFonts w:ascii="Times New Roman" w:hAnsi="Times New Roman" w:cs="Times New Roman"/>
      <w:b/>
      <w:bCs/>
      <w:sz w:val="20"/>
      <w:szCs w:val="20"/>
      <w:lang w:eastAsia="zh-CN"/>
    </w:rPr>
  </w:style>
  <w:style w:type="character" w:customStyle="1" w:styleId="Heading2Char">
    <w:name w:val="Heading 2 Char"/>
    <w:basedOn w:val="DefaultParagraphFont"/>
    <w:link w:val="Heading2"/>
    <w:uiPriority w:val="99"/>
    <w:locked/>
    <w:rsid w:val="00A0515D"/>
    <w:rPr>
      <w:rFonts w:ascii="Times New Roman" w:hAnsi="Times New Roman" w:cs="Times New Roman"/>
      <w:sz w:val="20"/>
      <w:szCs w:val="20"/>
      <w:lang w:eastAsia="zh-CN"/>
    </w:rPr>
  </w:style>
  <w:style w:type="character" w:styleId="Hyperlink">
    <w:name w:val="Hyperlink"/>
    <w:basedOn w:val="DefaultParagraphFont"/>
    <w:uiPriority w:val="99"/>
    <w:rsid w:val="00A4451E"/>
    <w:rPr>
      <w:rFonts w:cs="Times New Roman"/>
      <w:color w:val="0000FF"/>
      <w:u w:val="single"/>
    </w:rPr>
  </w:style>
  <w:style w:type="character" w:styleId="FollowedHyperlink">
    <w:name w:val="FollowedHyperlink"/>
    <w:basedOn w:val="DefaultParagraphFont"/>
    <w:uiPriority w:val="99"/>
    <w:semiHidden/>
    <w:rsid w:val="00A4451E"/>
    <w:rPr>
      <w:rFonts w:cs="Times New Roman"/>
      <w:color w:val="800080"/>
      <w:u w:val="single"/>
    </w:rPr>
  </w:style>
  <w:style w:type="paragraph" w:styleId="BodyText">
    <w:name w:val="Body Text"/>
    <w:basedOn w:val="Normal"/>
    <w:link w:val="BodyTextChar"/>
    <w:uiPriority w:val="99"/>
    <w:rsid w:val="00A0515D"/>
    <w:pPr>
      <w:suppressAutoHyphens/>
      <w:spacing w:after="0" w:line="240" w:lineRule="auto"/>
      <w:jc w:val="both"/>
    </w:pPr>
    <w:rPr>
      <w:rFonts w:ascii="Times New Roman" w:eastAsia="Times New Roman" w:hAnsi="Times New Roman"/>
      <w:sz w:val="24"/>
      <w:szCs w:val="20"/>
      <w:lang w:eastAsia="zh-CN"/>
    </w:rPr>
  </w:style>
  <w:style w:type="character" w:customStyle="1" w:styleId="BodyTextChar">
    <w:name w:val="Body Text Char"/>
    <w:basedOn w:val="DefaultParagraphFont"/>
    <w:link w:val="BodyText"/>
    <w:uiPriority w:val="99"/>
    <w:locked/>
    <w:rsid w:val="00A0515D"/>
    <w:rPr>
      <w:rFonts w:ascii="Times New Roman" w:hAnsi="Times New Roman" w:cs="Times New Roman"/>
      <w:sz w:val="20"/>
      <w:szCs w:val="20"/>
      <w:lang w:eastAsia="zh-CN"/>
    </w:rPr>
  </w:style>
  <w:style w:type="paragraph" w:styleId="List">
    <w:name w:val="List"/>
    <w:basedOn w:val="BodyText"/>
    <w:uiPriority w:val="99"/>
    <w:rsid w:val="00A0515D"/>
    <w:rPr>
      <w:rFonts w:cs="Mangal"/>
    </w:rPr>
  </w:style>
  <w:style w:type="paragraph" w:customStyle="1" w:styleId="BodyText21">
    <w:name w:val="Body Text 21"/>
    <w:basedOn w:val="Normal"/>
    <w:uiPriority w:val="99"/>
    <w:rsid w:val="00A0515D"/>
    <w:pPr>
      <w:suppressAutoHyphens/>
      <w:spacing w:after="0" w:line="240" w:lineRule="auto"/>
      <w:jc w:val="both"/>
    </w:pPr>
    <w:rPr>
      <w:rFonts w:ascii="Times New Roman" w:eastAsia="Times New Roman" w:hAnsi="Times New Roman"/>
      <w:sz w:val="28"/>
      <w:szCs w:val="20"/>
      <w:lang w:eastAsia="zh-CN"/>
    </w:rPr>
  </w:style>
  <w:style w:type="paragraph" w:styleId="BalloonText">
    <w:name w:val="Balloon Text"/>
    <w:basedOn w:val="Normal"/>
    <w:link w:val="BalloonTextChar"/>
    <w:uiPriority w:val="99"/>
    <w:semiHidden/>
    <w:rsid w:val="0060029B"/>
    <w:rPr>
      <w:rFonts w:ascii="Tahoma" w:hAnsi="Tahoma" w:cs="Tahoma"/>
      <w:sz w:val="16"/>
      <w:szCs w:val="16"/>
    </w:rPr>
  </w:style>
  <w:style w:type="character" w:customStyle="1" w:styleId="BalloonTextChar">
    <w:name w:val="Balloon Text Char"/>
    <w:basedOn w:val="DefaultParagraphFont"/>
    <w:link w:val="BalloonText"/>
    <w:uiPriority w:val="99"/>
    <w:semiHidden/>
    <w:rsid w:val="006712F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404</Words>
  <Characters>2348</Characters>
  <Application>Microsoft Office Outlook</Application>
  <DocSecurity>0</DocSecurity>
  <Lines>0</Lines>
  <Paragraphs>0</Paragraphs>
  <ScaleCrop>false</ScaleCrop>
  <Company>Kaitseliit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VÄÄTSA VALLAVOLIKOGU</dc:title>
  <dc:subject/>
  <dc:creator>Tiia Mettus</dc:creator>
  <cp:keywords/>
  <dc:description/>
  <cp:lastModifiedBy>Kasutaja</cp:lastModifiedBy>
  <cp:revision>2</cp:revision>
  <cp:lastPrinted>2014-01-21T11:09:00Z</cp:lastPrinted>
  <dcterms:created xsi:type="dcterms:W3CDTF">2014-01-21T11:11:00Z</dcterms:created>
  <dcterms:modified xsi:type="dcterms:W3CDTF">2014-01-21T11:11:00Z</dcterms:modified>
</cp:coreProperties>
</file>